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8A" w:rsidRPr="0049568A" w:rsidRDefault="00C455EE" w:rsidP="0049568A">
      <w:pPr>
        <w:widowControl/>
        <w:adjustRightInd w:val="0"/>
        <w:snapToGrid w:val="0"/>
        <w:spacing w:line="360" w:lineRule="auto"/>
        <w:ind w:leftChars="-472" w:left="-991"/>
        <w:jc w:val="center"/>
        <w:rPr>
          <w:rFonts w:ascii="Tahoma" w:eastAsia="微软雅黑" w:hAnsi="Tahoma" w:cs="Times New Roman"/>
          <w:b/>
          <w:kern w:val="0"/>
          <w:sz w:val="32"/>
          <w:szCs w:val="32"/>
        </w:rPr>
      </w:pPr>
      <w:r w:rsidRPr="00331A76">
        <w:rPr>
          <w:rFonts w:ascii="Arial" w:eastAsia="宋体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46EA7A9" wp14:editId="7422B52A">
            <wp:simplePos x="0" y="0"/>
            <wp:positionH relativeFrom="column">
              <wp:posOffset>-1133475</wp:posOffset>
            </wp:positionH>
            <wp:positionV relativeFrom="paragraph">
              <wp:posOffset>-909320</wp:posOffset>
            </wp:positionV>
            <wp:extent cx="6657975" cy="9363075"/>
            <wp:effectExtent l="0" t="0" r="9525" b="9525"/>
            <wp:wrapNone/>
            <wp:docPr id="21" name="图片 2" descr="E:\biosky\斯博慕产品\斯博慕宣传页\斯博慕---做底纹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osky\斯博慕产品\斯博慕宣传页\斯博慕---做底纹用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03C">
        <w:rPr>
          <w:rFonts w:ascii="Tahoma" w:eastAsia="微软雅黑" w:hAnsi="Tahoma" w:cs="Times New Roman"/>
          <w:b/>
          <w:kern w:val="0"/>
          <w:sz w:val="32"/>
          <w:szCs w:val="32"/>
        </w:rPr>
        <w:t>DNA Marker 2000 Plus</w:t>
      </w:r>
    </w:p>
    <w:p w:rsidR="0049568A" w:rsidRPr="0049568A" w:rsidRDefault="0049568A" w:rsidP="0049568A">
      <w:pPr>
        <w:widowControl/>
        <w:adjustRightInd w:val="0"/>
        <w:snapToGrid w:val="0"/>
        <w:spacing w:line="220" w:lineRule="atLeast"/>
        <w:ind w:leftChars="-473" w:left="-991" w:hanging="2"/>
        <w:rPr>
          <w:rFonts w:ascii="Tahoma" w:eastAsia="微软雅黑" w:hAnsi="Tahoma" w:cs="Times New Roman"/>
          <w:b/>
          <w:kern w:val="0"/>
          <w:szCs w:val="21"/>
        </w:rPr>
      </w:pP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产品货号</w:t>
      </w: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 xml:space="preserve"> :  </w:t>
      </w:r>
      <w:r w:rsidR="00A2303C">
        <w:rPr>
          <w:rFonts w:ascii="Tahoma" w:eastAsia="微软雅黑" w:hAnsi="Tahoma" w:cs="Times New Roman"/>
          <w:b/>
          <w:kern w:val="0"/>
          <w:szCs w:val="21"/>
        </w:rPr>
        <w:t>MK001-11</w:t>
      </w:r>
    </w:p>
    <w:p w:rsidR="0049568A" w:rsidRPr="0049568A" w:rsidRDefault="0049568A" w:rsidP="0049568A">
      <w:pPr>
        <w:widowControl/>
        <w:adjustRightInd w:val="0"/>
        <w:snapToGrid w:val="0"/>
        <w:spacing w:line="220" w:lineRule="atLeast"/>
        <w:ind w:leftChars="-472" w:left="-989" w:hanging="2"/>
        <w:rPr>
          <w:rFonts w:ascii="Tahoma" w:eastAsia="微软雅黑" w:hAnsi="Tahoma" w:cs="Times New Roman"/>
          <w:b/>
          <w:kern w:val="0"/>
          <w:szCs w:val="21"/>
        </w:rPr>
      </w:pP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产品规格：</w:t>
      </w:r>
      <w:r w:rsidR="00A2303C">
        <w:rPr>
          <w:rFonts w:ascii="Tahoma" w:eastAsia="微软雅黑" w:hAnsi="Tahoma" w:cs="Times New Roman"/>
          <w:b/>
          <w:kern w:val="0"/>
          <w:szCs w:val="21"/>
        </w:rPr>
        <w:t>250ul</w:t>
      </w: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/</w:t>
      </w: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支</w:t>
      </w:r>
    </w:p>
    <w:p w:rsidR="0049568A" w:rsidRPr="0049568A" w:rsidRDefault="0049568A" w:rsidP="0049568A">
      <w:pPr>
        <w:widowControl/>
        <w:adjustRightInd w:val="0"/>
        <w:snapToGrid w:val="0"/>
        <w:spacing w:line="220" w:lineRule="atLeast"/>
        <w:ind w:leftChars="-472" w:left="-989" w:hanging="2"/>
        <w:rPr>
          <w:rFonts w:ascii="Tahoma" w:eastAsia="微软雅黑" w:hAnsi="Tahoma" w:cs="Times New Roman"/>
          <w:b/>
          <w:kern w:val="0"/>
          <w:szCs w:val="21"/>
        </w:rPr>
      </w:pP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产品介绍：</w:t>
      </w:r>
    </w:p>
    <w:p w:rsidR="00A2303C" w:rsidRPr="00A2303C" w:rsidRDefault="00A2303C" w:rsidP="00A2303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本产品是由</w:t>
      </w:r>
      <w:r>
        <w:rPr>
          <w:rFonts w:ascii="Tahoma" w:eastAsia="微软雅黑" w:hAnsi="Tahoma" w:cs="Times New Roman"/>
          <w:kern w:val="0"/>
          <w:sz w:val="18"/>
          <w:szCs w:val="18"/>
        </w:rPr>
        <w:t>7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条线性双链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DNA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条带组成，</w:t>
      </w:r>
      <w:r w:rsidR="009358F5" w:rsidRPr="009358F5">
        <w:rPr>
          <w:rFonts w:ascii="Tahoma" w:eastAsia="微软雅黑" w:hAnsi="Tahoma" w:cs="Times New Roman" w:hint="eastAsia"/>
          <w:kern w:val="0"/>
          <w:sz w:val="18"/>
          <w:szCs w:val="18"/>
        </w:rPr>
        <w:t>7</w:t>
      </w:r>
      <w:r w:rsidR="009358F5" w:rsidRPr="009358F5">
        <w:rPr>
          <w:rFonts w:ascii="Tahoma" w:eastAsia="微软雅黑" w:hAnsi="Tahoma" w:cs="Times New Roman" w:hint="eastAsia"/>
          <w:kern w:val="0"/>
          <w:sz w:val="18"/>
          <w:szCs w:val="18"/>
        </w:rPr>
        <w:t>个条带大小依次为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100bp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250bp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500bp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750bp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1000bp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 w:hint="eastAsia"/>
          <w:kern w:val="0"/>
          <w:sz w:val="18"/>
          <w:szCs w:val="18"/>
        </w:rPr>
        <w:t>1500bp</w:t>
      </w:r>
      <w:r w:rsidR="009358F5" w:rsidRPr="009358F5">
        <w:rPr>
          <w:rFonts w:ascii="Tahoma" w:eastAsia="微软雅黑" w:hAnsi="Tahoma" w:cs="Times New Roman" w:hint="eastAsia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2000bp</w:t>
      </w:r>
      <w:r w:rsidR="009358F5">
        <w:rPr>
          <w:rFonts w:ascii="Tahoma" w:eastAsia="微软雅黑" w:hAnsi="Tahoma" w:cs="Times New Roman" w:hint="eastAsia"/>
          <w:kern w:val="0"/>
          <w:sz w:val="18"/>
          <w:szCs w:val="18"/>
        </w:rPr>
        <w:t>。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本产品为预混液，已含有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1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×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Loading Buffer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，可根据实验需要，直接吸取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5</w:t>
      </w:r>
      <w:bookmarkStart w:id="0" w:name="OLE_LINK5"/>
      <w:bookmarkStart w:id="1" w:name="OLE_LINK1"/>
      <w:bookmarkStart w:id="2" w:name="OLE_LINK2"/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μ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l</w:t>
      </w:r>
      <w:bookmarkEnd w:id="0"/>
      <w:bookmarkEnd w:id="1"/>
      <w:bookmarkEnd w:id="2"/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进行电泳。</w:t>
      </w:r>
    </w:p>
    <w:p w:rsidR="004B4990" w:rsidRDefault="004B4990" w:rsidP="004B4990">
      <w:pPr>
        <w:widowControl/>
        <w:adjustRightInd w:val="0"/>
        <w:snapToGrid w:val="0"/>
        <w:spacing w:line="220" w:lineRule="atLeast"/>
        <w:jc w:val="left"/>
        <w:rPr>
          <w:rFonts w:ascii="Tahoma" w:eastAsia="微软雅黑" w:hAnsi="Tahoma" w:cs="Times New Roman"/>
          <w:b/>
          <w:kern w:val="0"/>
          <w:szCs w:val="21"/>
        </w:rPr>
      </w:pPr>
    </w:p>
    <w:p w:rsidR="00C455EE" w:rsidRPr="00C455EE" w:rsidRDefault="00C455EE" w:rsidP="00C455EE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C455EE">
        <w:rPr>
          <w:rFonts w:ascii="Tahoma" w:eastAsia="微软雅黑" w:hAnsi="Tahoma" w:cs="Times New Roman" w:hint="eastAsia"/>
          <w:b/>
          <w:kern w:val="0"/>
          <w:szCs w:val="21"/>
        </w:rPr>
        <w:t>产品</w:t>
      </w:r>
      <w:r w:rsidR="0049568A">
        <w:rPr>
          <w:rFonts w:ascii="Tahoma" w:eastAsia="微软雅黑" w:hAnsi="Tahoma" w:cs="Times New Roman" w:hint="eastAsia"/>
          <w:b/>
          <w:kern w:val="0"/>
          <w:szCs w:val="21"/>
        </w:rPr>
        <w:t>特点</w:t>
      </w:r>
      <w:r w:rsidRPr="00C455EE">
        <w:rPr>
          <w:rFonts w:ascii="Tahoma" w:eastAsia="微软雅黑" w:hAnsi="Tahoma" w:cs="Times New Roman"/>
          <w:b/>
          <w:kern w:val="0"/>
          <w:szCs w:val="21"/>
        </w:rPr>
        <w:t>：</w:t>
      </w:r>
    </w:p>
    <w:p w:rsidR="0049568A" w:rsidRDefault="00F465E2" w:rsidP="0049568A">
      <w:pPr>
        <w:widowControl/>
        <w:adjustRightInd w:val="0"/>
        <w:snapToGrid w:val="0"/>
        <w:spacing w:line="220" w:lineRule="atLeast"/>
        <w:ind w:leftChars="-472" w:left="-991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 w:hint="eastAsia"/>
          <w:kern w:val="0"/>
          <w:sz w:val="18"/>
          <w:szCs w:val="18"/>
        </w:rPr>
        <w:t>条带</w:t>
      </w:r>
      <w:r>
        <w:rPr>
          <w:rFonts w:ascii="Tahoma" w:eastAsia="微软雅黑" w:hAnsi="Tahoma" w:cs="Times New Roman"/>
          <w:kern w:val="0"/>
          <w:sz w:val="18"/>
          <w:szCs w:val="18"/>
        </w:rPr>
        <w:t>清晰</w:t>
      </w:r>
      <w:r>
        <w:rPr>
          <w:rFonts w:ascii="Tahoma" w:eastAsia="微软雅黑" w:hAnsi="Tahoma" w:cs="Times New Roman" w:hint="eastAsia"/>
          <w:kern w:val="0"/>
          <w:sz w:val="18"/>
          <w:szCs w:val="18"/>
        </w:rPr>
        <w:t>，</w:t>
      </w:r>
      <w:r>
        <w:rPr>
          <w:rFonts w:ascii="Tahoma" w:eastAsia="微软雅黑" w:hAnsi="Tahoma" w:cs="Times New Roman"/>
          <w:kern w:val="0"/>
          <w:sz w:val="18"/>
          <w:szCs w:val="18"/>
        </w:rPr>
        <w:t>使用方便</w:t>
      </w:r>
    </w:p>
    <w:p w:rsidR="004B4990" w:rsidRDefault="004B4990" w:rsidP="0049568A">
      <w:pPr>
        <w:widowControl/>
        <w:adjustRightInd w:val="0"/>
        <w:snapToGrid w:val="0"/>
        <w:spacing w:line="220" w:lineRule="atLeast"/>
        <w:ind w:leftChars="-472" w:left="-991"/>
        <w:rPr>
          <w:rFonts w:ascii="Tahoma" w:eastAsia="微软雅黑" w:hAnsi="Tahoma" w:cs="Times New Roman"/>
          <w:kern w:val="0"/>
          <w:sz w:val="18"/>
          <w:szCs w:val="18"/>
        </w:rPr>
      </w:pPr>
    </w:p>
    <w:p w:rsidR="004B4990" w:rsidRPr="004B4990" w:rsidRDefault="004B4990" w:rsidP="004B4990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4B4990">
        <w:rPr>
          <w:rFonts w:ascii="Tahoma" w:eastAsia="微软雅黑" w:hAnsi="Tahoma" w:cs="Times New Roman" w:hint="eastAsia"/>
          <w:b/>
          <w:kern w:val="0"/>
          <w:szCs w:val="21"/>
        </w:rPr>
        <w:t>使用</w:t>
      </w:r>
      <w:r w:rsidRPr="004B4990">
        <w:rPr>
          <w:rFonts w:ascii="Tahoma" w:eastAsia="微软雅黑" w:hAnsi="Tahoma" w:cs="Times New Roman"/>
          <w:b/>
          <w:kern w:val="0"/>
          <w:szCs w:val="21"/>
        </w:rPr>
        <w:t>方法：</w:t>
      </w:r>
    </w:p>
    <w:p w:rsidR="00F465E2" w:rsidRDefault="004B4990" w:rsidP="0092521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电泳时直接取适量</w:t>
      </w:r>
      <w:r w:rsidRPr="004B4990">
        <w:rPr>
          <w:rFonts w:ascii="Tahoma" w:eastAsia="微软雅黑" w:hAnsi="Tahoma" w:cs="Times New Roman"/>
          <w:kern w:val="0"/>
          <w:sz w:val="18"/>
          <w:szCs w:val="18"/>
        </w:rPr>
        <w:t>Marker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进行电泳，</w:t>
      </w:r>
      <w:r>
        <w:rPr>
          <w:rFonts w:ascii="Tahoma" w:eastAsia="微软雅黑" w:hAnsi="Tahoma" w:cs="Times New Roman" w:hint="eastAsia"/>
          <w:b/>
          <w:kern w:val="0"/>
          <w:szCs w:val="21"/>
        </w:rPr>
        <w:t xml:space="preserve"> 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加样孔较小时，每次取</w:t>
      </w:r>
      <w:r w:rsidRPr="004B4990">
        <w:rPr>
          <w:rFonts w:ascii="Tahoma" w:eastAsia="微软雅黑" w:hAnsi="Tahoma" w:cs="Times New Roman"/>
          <w:kern w:val="0"/>
          <w:sz w:val="18"/>
          <w:szCs w:val="18"/>
        </w:rPr>
        <w:t>5μl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产品进行电泳，如果加样孔较宽，可以适当增加上样量</w:t>
      </w:r>
      <w:r>
        <w:rPr>
          <w:rFonts w:ascii="Tahoma" w:eastAsia="微软雅黑" w:hAnsi="Tahoma" w:cs="Times New Roman" w:hint="eastAsia"/>
          <w:kern w:val="0"/>
          <w:sz w:val="18"/>
          <w:szCs w:val="18"/>
        </w:rPr>
        <w:t>。</w:t>
      </w:r>
    </w:p>
    <w:p w:rsidR="004B4990" w:rsidRDefault="004B4990" w:rsidP="0092521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</w:p>
    <w:p w:rsidR="00C455EE" w:rsidRPr="00C455EE" w:rsidRDefault="00C455EE" w:rsidP="0092521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C455EE">
        <w:rPr>
          <w:rFonts w:ascii="Tahoma" w:eastAsia="微软雅黑" w:hAnsi="Tahoma" w:cs="Times New Roman" w:hint="eastAsia"/>
          <w:b/>
          <w:kern w:val="0"/>
          <w:szCs w:val="21"/>
        </w:rPr>
        <w:t>注意事项：</w:t>
      </w:r>
    </w:p>
    <w:p w:rsidR="00F465E2" w:rsidRPr="00F465E2" w:rsidRDefault="004B4990" w:rsidP="00F465E2">
      <w:pPr>
        <w:widowControl/>
        <w:adjustRightInd w:val="0"/>
        <w:snapToGrid w:val="0"/>
        <w:spacing w:line="220" w:lineRule="atLeast"/>
        <w:ind w:leftChars="-472" w:left="-991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 w:hint="eastAsia"/>
          <w:kern w:val="0"/>
          <w:sz w:val="18"/>
          <w:szCs w:val="18"/>
        </w:rPr>
        <w:t>1.</w:t>
      </w:r>
      <w:r w:rsidR="00F465E2">
        <w:rPr>
          <w:rFonts w:ascii="Tahoma" w:eastAsia="微软雅黑" w:hAnsi="Tahoma" w:cs="Times New Roman" w:hint="eastAsia"/>
          <w:kern w:val="0"/>
          <w:sz w:val="18"/>
          <w:szCs w:val="18"/>
        </w:rPr>
        <w:t>使用时需彻底融化</w:t>
      </w:r>
      <w:r w:rsidR="00F465E2" w:rsidRPr="00F465E2">
        <w:rPr>
          <w:rFonts w:ascii="Tahoma" w:eastAsia="微软雅黑" w:hAnsi="Tahoma" w:cs="Times New Roman" w:hint="eastAsia"/>
          <w:kern w:val="0"/>
          <w:sz w:val="18"/>
          <w:szCs w:val="18"/>
        </w:rPr>
        <w:t>混匀。</w:t>
      </w:r>
    </w:p>
    <w:p w:rsidR="004B4990" w:rsidRPr="004B4990" w:rsidRDefault="004B4990" w:rsidP="004B4990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/>
          <w:kern w:val="0"/>
          <w:sz w:val="18"/>
          <w:szCs w:val="18"/>
        </w:rPr>
        <w:t>2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.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琼脂糖凝胶浓度与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DNA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片段的分离性能有密切关系，电泳时请使用合适浓度的凝胶。</w:t>
      </w:r>
    </w:p>
    <w:p w:rsidR="00BB455A" w:rsidRPr="00BB455A" w:rsidRDefault="004B4990" w:rsidP="004B4990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/>
          <w:kern w:val="0"/>
          <w:sz w:val="18"/>
          <w:szCs w:val="18"/>
        </w:rPr>
        <w:t>3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.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及时更换新制备的电泳缓冲液，以免影响电泳结果。</w:t>
      </w:r>
      <w:r w:rsidR="00BB455A" w:rsidRPr="00BB455A">
        <w:rPr>
          <w:rFonts w:ascii="Tahoma" w:eastAsia="微软雅黑" w:hAnsi="Tahoma" w:cs="Times New Roman" w:hint="eastAsia"/>
          <w:kern w:val="0"/>
          <w:sz w:val="18"/>
          <w:szCs w:val="18"/>
        </w:rPr>
        <w:t>。</w:t>
      </w:r>
    </w:p>
    <w:p w:rsidR="004B4990" w:rsidRDefault="004B4990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</w:p>
    <w:p w:rsidR="00F465E2" w:rsidRDefault="00C455EE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 w:rsidRPr="00C455EE">
        <w:rPr>
          <w:rFonts w:ascii="Tahoma" w:eastAsia="微软雅黑" w:hAnsi="Tahoma" w:cs="Times New Roman" w:hint="eastAsia"/>
          <w:b/>
          <w:kern w:val="0"/>
          <w:szCs w:val="21"/>
        </w:rPr>
        <w:t>储存条件：</w:t>
      </w:r>
      <w:r w:rsidR="00BB455A" w:rsidRPr="00BB455A">
        <w:rPr>
          <w:rFonts w:ascii="Tahoma" w:eastAsia="微软雅黑" w:hAnsi="Tahoma" w:cs="Times New Roman"/>
          <w:kern w:val="0"/>
          <w:sz w:val="18"/>
          <w:szCs w:val="18"/>
        </w:rPr>
        <w:t>－</w:t>
      </w:r>
      <w:r w:rsidR="00BB455A" w:rsidRPr="00BB455A">
        <w:rPr>
          <w:rFonts w:ascii="Tahoma" w:eastAsia="微软雅黑" w:hAnsi="Tahoma" w:cs="Times New Roman"/>
          <w:kern w:val="0"/>
          <w:sz w:val="18"/>
          <w:szCs w:val="18"/>
        </w:rPr>
        <w:t>20</w:t>
      </w:r>
      <w:r w:rsidR="00BB455A" w:rsidRPr="00BB455A">
        <w:rPr>
          <w:rFonts w:ascii="Tahoma" w:eastAsia="微软雅黑" w:hAnsi="Tahoma" w:cs="Times New Roman" w:hint="eastAsia"/>
          <w:kern w:val="0"/>
          <w:sz w:val="18"/>
          <w:szCs w:val="18"/>
        </w:rPr>
        <w:t>℃</w:t>
      </w:r>
      <w:r w:rsidR="00BB455A" w:rsidRPr="00BB455A">
        <w:rPr>
          <w:rFonts w:ascii="Tahoma" w:eastAsia="微软雅黑" w:hAnsi="Tahoma" w:cs="Times New Roman"/>
          <w:kern w:val="0"/>
          <w:sz w:val="18"/>
          <w:szCs w:val="18"/>
        </w:rPr>
        <w:t>保存两年。</w:t>
      </w:r>
    </w:p>
    <w:p w:rsidR="00F465E2" w:rsidRDefault="00F465E2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Arial" w:eastAsia="宋体" w:hAnsi="Arial" w:cs="Arial"/>
          <w:noProof/>
          <w:sz w:val="20"/>
          <w:szCs w:val="20"/>
        </w:rPr>
      </w:pPr>
    </w:p>
    <w:p w:rsidR="00F465E2" w:rsidRDefault="00F465E2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Arial" w:eastAsia="宋体" w:hAnsi="Arial" w:cs="Arial"/>
          <w:noProof/>
          <w:sz w:val="20"/>
          <w:szCs w:val="20"/>
        </w:rPr>
      </w:pPr>
    </w:p>
    <w:p w:rsidR="00C23156" w:rsidRPr="00BB455A" w:rsidRDefault="00F465E2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bookmarkStart w:id="3" w:name="_GoBack"/>
      <w:r>
        <w:rPr>
          <w:rFonts w:ascii="Times New Roman" w:hAnsi="Times New Roman" w:cs="Times New Roman" w:hint="eastAsia"/>
          <w:noProof/>
          <w:color w:val="000000"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317C83A1" wp14:editId="10D28531">
            <wp:simplePos x="0" y="0"/>
            <wp:positionH relativeFrom="column">
              <wp:posOffset>1114425</wp:posOffset>
            </wp:positionH>
            <wp:positionV relativeFrom="paragraph">
              <wp:posOffset>66675</wp:posOffset>
            </wp:positionV>
            <wp:extent cx="1268095" cy="2219325"/>
            <wp:effectExtent l="0" t="0" r="8255" b="9525"/>
            <wp:wrapSquare wrapText="bothSides"/>
            <wp:docPr id="7" name="图片 7" descr="2000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00+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42000" contrast="72000"/>
                    </a:blip>
                    <a:srcRect t="8020" b="5133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  <w:r w:rsidR="00A90977" w:rsidRPr="00331A76">
        <w:rPr>
          <w:rFonts w:ascii="Arial" w:eastAsia="宋体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4F1E6966" wp14:editId="5CBE5455">
            <wp:simplePos x="0" y="0"/>
            <wp:positionH relativeFrom="column">
              <wp:posOffset>-1123950</wp:posOffset>
            </wp:positionH>
            <wp:positionV relativeFrom="paragraph">
              <wp:posOffset>-899160</wp:posOffset>
            </wp:positionV>
            <wp:extent cx="6657975" cy="9363075"/>
            <wp:effectExtent l="0" t="0" r="9525" b="9525"/>
            <wp:wrapNone/>
            <wp:docPr id="19" name="图片 2" descr="E:\biosky\斯博慕产品\斯博慕宣传页\斯博慕---做底纹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osky\斯博慕产品\斯博慕宣传页\斯博慕---做底纹用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3156" w:rsidRPr="00BB455A" w:rsidSect="005C2E73">
      <w:pgSz w:w="10318" w:h="14570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73"/>
    <w:rsid w:val="00116B5C"/>
    <w:rsid w:val="003020E3"/>
    <w:rsid w:val="0049568A"/>
    <w:rsid w:val="004B4990"/>
    <w:rsid w:val="00534AC6"/>
    <w:rsid w:val="005C2E73"/>
    <w:rsid w:val="00741374"/>
    <w:rsid w:val="0092521C"/>
    <w:rsid w:val="009358F5"/>
    <w:rsid w:val="00A2303C"/>
    <w:rsid w:val="00A84323"/>
    <w:rsid w:val="00A90977"/>
    <w:rsid w:val="00BB455A"/>
    <w:rsid w:val="00C23156"/>
    <w:rsid w:val="00C455EE"/>
    <w:rsid w:val="00CB1944"/>
    <w:rsid w:val="00E829B6"/>
    <w:rsid w:val="00F465E2"/>
    <w:rsid w:val="00F53EB5"/>
    <w:rsid w:val="00F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2CE62-8E9F-426A-86DD-F260418D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9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9E796C0-ED16-45E7-AE96-663FC8C6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2021-03-15T01:33:00Z</dcterms:created>
  <dcterms:modified xsi:type="dcterms:W3CDTF">2021-03-15T07:01:00Z</dcterms:modified>
</cp:coreProperties>
</file>